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160"/>
        <w:gridCol w:w="3349"/>
      </w:tblGrid>
      <w:tr w:rsidR="009964CA" w:rsidRPr="008737CD" w:rsidTr="00851A89">
        <w:trPr>
          <w:trHeight w:val="551"/>
        </w:trPr>
        <w:tc>
          <w:tcPr>
            <w:tcW w:w="3429" w:type="dxa"/>
            <w:shd w:val="clear" w:color="auto" w:fill="auto"/>
          </w:tcPr>
          <w:p w:rsidR="009964CA" w:rsidRPr="009964CA" w:rsidRDefault="00C903CE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15.02.2018</w:t>
            </w:r>
          </w:p>
        </w:tc>
        <w:tc>
          <w:tcPr>
            <w:tcW w:w="3258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428" w:type="dxa"/>
            <w:shd w:val="clear" w:color="auto" w:fill="auto"/>
          </w:tcPr>
          <w:p w:rsidR="009964CA" w:rsidRPr="005F17C5" w:rsidRDefault="00C903CE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№318/0/197-18</w:t>
            </w:r>
          </w:p>
        </w:tc>
      </w:tr>
    </w:tbl>
    <w:p w:rsidR="009964CA" w:rsidRPr="00505419" w:rsidRDefault="009964CA" w:rsidP="009964CA">
      <w:pPr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⌐                               </w:t>
      </w:r>
      <w:r>
        <w:rPr>
          <w:sz w:val="28"/>
          <w:szCs w:val="28"/>
          <w:lang w:val="uk-UA"/>
        </w:rPr>
        <w:t xml:space="preserve">   </w:t>
      </w:r>
      <w:r w:rsidRPr="00505419">
        <w:rPr>
          <w:sz w:val="28"/>
          <w:szCs w:val="28"/>
          <w:lang w:val="uk-UA"/>
        </w:rPr>
        <w:t xml:space="preserve">       ¬</w:t>
      </w:r>
    </w:p>
    <w:p w:rsidR="001E3503" w:rsidRDefault="009964CA" w:rsidP="001E3503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1E3503">
        <w:rPr>
          <w:sz w:val="28"/>
          <w:szCs w:val="28"/>
          <w:lang w:val="uk-UA"/>
        </w:rPr>
        <w:t xml:space="preserve">витратних </w:t>
      </w:r>
    </w:p>
    <w:p w:rsidR="001E3503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матеріалів для лікування </w:t>
      </w:r>
    </w:p>
    <w:p w:rsidR="001E3503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хворих методом </w:t>
      </w:r>
    </w:p>
    <w:p w:rsidR="009964CA" w:rsidRPr="00505419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перитонеального діалізу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1E3503">
        <w:rPr>
          <w:sz w:val="28"/>
          <w:szCs w:val="28"/>
          <w:lang w:val="uk-UA"/>
        </w:rPr>
        <w:t>07 лютого 2018</w:t>
      </w:r>
      <w:r w:rsidR="00162DDA">
        <w:rPr>
          <w:sz w:val="28"/>
          <w:szCs w:val="28"/>
          <w:lang w:val="uk-UA"/>
        </w:rPr>
        <w:t xml:space="preserve"> року №</w:t>
      </w:r>
      <w:r w:rsidR="001E3503">
        <w:rPr>
          <w:sz w:val="28"/>
          <w:szCs w:val="28"/>
          <w:lang w:val="uk-UA"/>
        </w:rPr>
        <w:t>188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1E3503">
        <w:rPr>
          <w:sz w:val="28"/>
          <w:szCs w:val="28"/>
          <w:lang w:val="uk-UA"/>
        </w:rPr>
        <w:t xml:space="preserve">до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витратних матеріалів </w:t>
      </w:r>
      <w:r w:rsidR="001E3503">
        <w:rPr>
          <w:sz w:val="28"/>
          <w:szCs w:val="28"/>
          <w:lang w:val="uk-UA"/>
        </w:rPr>
        <w:t>для лікування хворих методом перитонеального діалізу, закуплених за кошти Державного бюджету України на 2016 рік, затвердженого наказом Міністерства охорони здоров’я України від 13 листопада 2017 року №1405а»</w:t>
      </w:r>
      <w:r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E3503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Pr="00505419">
        <w:rPr>
          <w:sz w:val="28"/>
          <w:szCs w:val="28"/>
          <w:lang w:val="uk-UA"/>
        </w:rPr>
        <w:t xml:space="preserve"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</w:t>
      </w:r>
      <w:r w:rsidR="001E3503">
        <w:rPr>
          <w:sz w:val="28"/>
          <w:szCs w:val="28"/>
          <w:lang w:val="uk-UA"/>
        </w:rPr>
        <w:t xml:space="preserve">в частині «Централізована закупівля витратних матеріалів для лікування хворих методом перитонеального діалізу» 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1E3503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розподіл </w:t>
      </w:r>
      <w:r w:rsidR="001E3503"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лікування хворих методом перитонеального діалізу 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9964CA" w:rsidRPr="001E3503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Pr="00484681">
        <w:rPr>
          <w:rFonts w:ascii="Times New Roman" w:hAnsi="Times New Roman" w:cs="Times New Roman"/>
        </w:rPr>
        <w:t xml:space="preserve">Головному лікареві </w:t>
      </w:r>
      <w:proofErr w:type="spellStart"/>
      <w:r w:rsidRPr="00484681">
        <w:rPr>
          <w:rFonts w:ascii="Times New Roman" w:hAnsi="Times New Roman" w:cs="Times New Roman"/>
        </w:rPr>
        <w:t>КЗ</w:t>
      </w:r>
      <w:proofErr w:type="spellEnd"/>
      <w:r w:rsidRPr="00484681">
        <w:rPr>
          <w:rFonts w:ascii="Times New Roman" w:hAnsi="Times New Roman" w:cs="Times New Roman"/>
        </w:rPr>
        <w:t xml:space="preserve"> «Дніпропетровська обласна клінічна лікарня                          ім. І.І.Мечникова» (</w:t>
      </w:r>
      <w:proofErr w:type="spellStart"/>
      <w:r w:rsidRPr="00484681">
        <w:rPr>
          <w:rFonts w:ascii="Times New Roman" w:hAnsi="Times New Roman" w:cs="Times New Roman"/>
        </w:rPr>
        <w:t>Риженко</w:t>
      </w:r>
      <w:proofErr w:type="spellEnd"/>
      <w:r w:rsidRPr="0048468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забезпечити</w:t>
      </w:r>
      <w:r w:rsidRPr="00484681">
        <w:rPr>
          <w:rFonts w:ascii="Times New Roman" w:hAnsi="Times New Roman" w:cs="Times New Roman"/>
        </w:rPr>
        <w:t>:</w:t>
      </w:r>
    </w:p>
    <w:p w:rsidR="00DB790A" w:rsidRPr="001E3503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1040D5" w:rsidRPr="001E350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тримання </w:t>
      </w:r>
      <w:r w:rsidR="001E3503" w:rsidRPr="001E35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затвердженого розподілу.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3F3766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="003F3766" w:rsidRPr="001E3503">
        <w:rPr>
          <w:rFonts w:ascii="Times New Roman" w:hAnsi="Times New Roman" w:cs="Times New Roman"/>
        </w:rPr>
        <w:t xml:space="preserve">отриманих </w:t>
      </w:r>
      <w:r w:rsidR="001E3503" w:rsidRPr="001E3503">
        <w:rPr>
          <w:rFonts w:ascii="Times New Roman" w:hAnsi="Times New Roman" w:cs="Times New Roman"/>
        </w:rPr>
        <w:t>витратних матеріалів для лікування хворих методом перитонеального діалізу</w:t>
      </w:r>
      <w:r w:rsidR="003F3766" w:rsidRPr="00386488">
        <w:rPr>
          <w:rFonts w:ascii="Times New Roman" w:hAnsi="Times New Roman" w:cs="Times New Roman"/>
        </w:rPr>
        <w:t>.</w:t>
      </w:r>
    </w:p>
    <w:p w:rsidR="00535463" w:rsidRDefault="00535463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</w:p>
    <w:p w:rsidR="00535463" w:rsidRDefault="00535463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</w:p>
    <w:p w:rsidR="00535463" w:rsidRDefault="00535463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</w:p>
    <w:p w:rsidR="00535463" w:rsidRPr="000744C7" w:rsidRDefault="00535463" w:rsidP="00535463">
      <w:pPr>
        <w:pStyle w:val="a4"/>
        <w:spacing w:before="0" w:line="29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</w:p>
    <w:p w:rsidR="003F3766" w:rsidRDefault="00DB790A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35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3F3766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5463" w:rsidRDefault="00DB790A" w:rsidP="003F3766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</w:r>
      <w:r w:rsidR="00535463">
        <w:rPr>
          <w:sz w:val="28"/>
          <w:szCs w:val="28"/>
          <w:lang w:val="uk-UA"/>
        </w:rPr>
        <w:t>Н</w:t>
      </w:r>
      <w:r w:rsidR="003F3766" w:rsidRPr="001970D9">
        <w:rPr>
          <w:spacing w:val="-2"/>
          <w:sz w:val="28"/>
          <w:szCs w:val="28"/>
          <w:lang w:val="uk-UA"/>
        </w:rPr>
        <w:t xml:space="preserve">адання актів списання до </w:t>
      </w:r>
      <w:r w:rsidR="00535463">
        <w:rPr>
          <w:spacing w:val="-2"/>
          <w:sz w:val="28"/>
          <w:szCs w:val="28"/>
          <w:lang w:val="uk-UA"/>
        </w:rPr>
        <w:t>державного підприємства «</w:t>
      </w:r>
      <w:proofErr w:type="spellStart"/>
      <w:r w:rsidR="00535463">
        <w:rPr>
          <w:spacing w:val="-2"/>
          <w:sz w:val="28"/>
          <w:szCs w:val="28"/>
          <w:lang w:val="uk-UA"/>
        </w:rPr>
        <w:t>Укрмедпостач</w:t>
      </w:r>
      <w:proofErr w:type="spellEnd"/>
      <w:r w:rsidR="00535463">
        <w:rPr>
          <w:spacing w:val="-2"/>
          <w:sz w:val="28"/>
          <w:szCs w:val="28"/>
          <w:lang w:val="uk-UA"/>
        </w:rPr>
        <w:t>» МОЗ України протягом 5 робочих днів з моменту оформлення відповідних документів на списання.</w:t>
      </w: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790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отриманих </w:t>
      </w:r>
      <w:r w:rsidR="00535463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9744A" w:rsidRDefault="003F3766" w:rsidP="003F376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FF7E1B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35463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3F3766" w:rsidRPr="00535463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охорони здоров’я України </w:t>
      </w:r>
      <w:r w:rsidR="00535463" w:rsidRPr="00535463">
        <w:rPr>
          <w:rFonts w:ascii="Times New Roman" w:hAnsi="Times New Roman" w:cs="Times New Roman"/>
          <w:sz w:val="28"/>
          <w:szCs w:val="28"/>
          <w:lang w:val="uk-UA"/>
        </w:rPr>
        <w:t xml:space="preserve">від 07 лютого 2018 року №188 «Про внесення змін до Розподілу витратних матеріалів для лікування хворих методом перитонеального діалізу, закуплених за кошти Державного бюджету України на 2016 рік, затвердженого наказом Міністерства охорони здоров’я України </w:t>
      </w:r>
      <w:r w:rsidR="00535463" w:rsidRPr="00FF7E1B">
        <w:rPr>
          <w:rFonts w:ascii="Times New Roman" w:hAnsi="Times New Roman" w:cs="Times New Roman"/>
          <w:sz w:val="28"/>
          <w:szCs w:val="28"/>
          <w:lang w:val="uk-UA"/>
        </w:rPr>
        <w:t>від 13 листопада 2017 року №1405а»</w:t>
      </w:r>
      <w:r w:rsidRPr="00FF7E1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64CA" w:rsidRPr="00FF7E1B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1B"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FF7E1B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F7E1B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</w:t>
      </w:r>
      <w:r w:rsidR="002871DA" w:rsidRPr="00FF7E1B">
        <w:rPr>
          <w:rFonts w:ascii="Times New Roman" w:hAnsi="Times New Roman" w:cs="Times New Roman"/>
          <w:sz w:val="28"/>
          <w:szCs w:val="28"/>
          <w:lang w:val="uk-UA"/>
        </w:rPr>
        <w:t>обласна клінічна лікарня ім. І.І.Мечникова</w:t>
      </w:r>
      <w:r w:rsidRPr="00FF7E1B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FF7E1B" w:rsidRPr="00FF7E1B">
        <w:rPr>
          <w:rFonts w:ascii="Times New Roman" w:hAnsi="Times New Roman" w:cs="Times New Roman"/>
          <w:sz w:val="28"/>
          <w:szCs w:val="28"/>
          <w:lang w:val="uk-UA"/>
        </w:rPr>
        <w:t xml:space="preserve">12 лютого 2018 року </w:t>
      </w:r>
      <w:r w:rsidRPr="00FF7E1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F7E1B" w:rsidRPr="00FF7E1B">
        <w:rPr>
          <w:rFonts w:ascii="Times New Roman" w:hAnsi="Times New Roman" w:cs="Times New Roman"/>
          <w:sz w:val="28"/>
          <w:szCs w:val="28"/>
          <w:lang w:val="uk-UA"/>
        </w:rPr>
        <w:t>1/148</w:t>
      </w:r>
      <w:r w:rsidR="002871DA" w:rsidRPr="00FF7E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1343AB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535463" w:rsidP="009964CA">
      <w:pPr>
        <w:rPr>
          <w:sz w:val="28"/>
          <w:szCs w:val="28"/>
          <w:lang w:val="uk-UA"/>
        </w:rPr>
        <w:sectPr w:rsidR="009964CA" w:rsidRPr="002213A9" w:rsidSect="00535463">
          <w:footerReference w:type="even" r:id="rId8"/>
          <w:footerReference w:type="default" r:id="rId9"/>
          <w:pgSz w:w="11906" w:h="16838"/>
          <w:pgMar w:top="851" w:right="567" w:bottom="851" w:left="1701" w:header="709" w:footer="709" w:gutter="0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>
        <w:rPr>
          <w:sz w:val="28"/>
          <w:szCs w:val="28"/>
          <w:lang w:val="uk-UA"/>
        </w:rPr>
        <w:t>ире</w:t>
      </w:r>
      <w:r w:rsidR="009964CA" w:rsidRPr="003B47F0">
        <w:rPr>
          <w:sz w:val="28"/>
          <w:szCs w:val="28"/>
          <w:lang w:val="uk-UA"/>
        </w:rPr>
        <w:t>ктор</w:t>
      </w:r>
      <w:r>
        <w:rPr>
          <w:sz w:val="28"/>
          <w:szCs w:val="28"/>
          <w:lang w:val="uk-UA"/>
        </w:rPr>
        <w:t>а</w:t>
      </w:r>
      <w:r w:rsidR="009964CA" w:rsidRPr="003B47F0">
        <w:rPr>
          <w:sz w:val="28"/>
          <w:szCs w:val="28"/>
          <w:lang w:val="uk-UA"/>
        </w:rPr>
        <w:t xml:space="preserve"> департаменту</w:t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9964CA" w:rsidRPr="00505419" w:rsidRDefault="009964CA" w:rsidP="009964CA">
      <w:pPr>
        <w:spacing w:line="300" w:lineRule="exact"/>
        <w:ind w:left="10620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lastRenderedPageBreak/>
        <w:t xml:space="preserve">Додаток до наказу ДОЗ ОДА </w:t>
      </w:r>
    </w:p>
    <w:p w:rsidR="009964CA" w:rsidRPr="00505419" w:rsidRDefault="009964CA" w:rsidP="009964CA">
      <w:pPr>
        <w:tabs>
          <w:tab w:val="left" w:pos="5940"/>
        </w:tabs>
        <w:spacing w:line="300" w:lineRule="exact"/>
        <w:jc w:val="center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  <w:t xml:space="preserve">від </w:t>
      </w:r>
      <w:r w:rsidR="00C903CE">
        <w:rPr>
          <w:sz w:val="28"/>
          <w:szCs w:val="28"/>
          <w:lang w:val="uk-UA"/>
        </w:rPr>
        <w:t>15.02.2018</w:t>
      </w:r>
      <w:r w:rsidR="00786571"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>№</w:t>
      </w:r>
      <w:r w:rsidR="00C903CE">
        <w:rPr>
          <w:sz w:val="28"/>
          <w:szCs w:val="28"/>
          <w:lang w:val="uk-UA"/>
        </w:rPr>
        <w:t>318/0/197-18</w:t>
      </w:r>
    </w:p>
    <w:p w:rsidR="009964CA" w:rsidRPr="00505419" w:rsidRDefault="009964CA" w:rsidP="009964CA">
      <w:pPr>
        <w:spacing w:line="300" w:lineRule="exact"/>
        <w:ind w:left="9498"/>
        <w:jc w:val="right"/>
        <w:rPr>
          <w:sz w:val="28"/>
          <w:szCs w:val="28"/>
          <w:lang w:val="uk-UA"/>
        </w:rPr>
      </w:pP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9964CA" w:rsidRPr="00505419" w:rsidRDefault="009964CA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05419">
        <w:rPr>
          <w:b/>
          <w:sz w:val="28"/>
          <w:szCs w:val="28"/>
          <w:lang w:val="uk-UA"/>
        </w:rPr>
        <w:t>Розподіл</w:t>
      </w:r>
    </w:p>
    <w:p w:rsidR="009964CA" w:rsidRPr="00535463" w:rsidRDefault="00535463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35463">
        <w:rPr>
          <w:b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9964CA" w:rsidRPr="00535463">
        <w:rPr>
          <w:b/>
          <w:sz w:val="28"/>
          <w:szCs w:val="28"/>
          <w:lang w:val="uk-UA"/>
        </w:rPr>
        <w:t>.</w:t>
      </w:r>
    </w:p>
    <w:p w:rsidR="009964CA" w:rsidRPr="00505419" w:rsidRDefault="009964CA" w:rsidP="009964CA">
      <w:pPr>
        <w:spacing w:line="300" w:lineRule="exact"/>
        <w:jc w:val="right"/>
        <w:rPr>
          <w:sz w:val="16"/>
          <w:szCs w:val="16"/>
          <w:lang w:val="uk-UA"/>
        </w:rPr>
      </w:pPr>
    </w:p>
    <w:p w:rsidR="009964CA" w:rsidRPr="00505419" w:rsidRDefault="009F5AC2" w:rsidP="009964CA">
      <w:pPr>
        <w:spacing w:line="300" w:lineRule="exact"/>
        <w:ind w:left="1080"/>
        <w:rPr>
          <w:sz w:val="28"/>
          <w:szCs w:val="28"/>
          <w:lang w:val="uk-UA"/>
        </w:rPr>
      </w:pPr>
      <w:bookmarkStart w:id="0" w:name="Tab1"/>
      <w:bookmarkEnd w:id="0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96.7pt;margin-top:-323.2pt;width:2in;height:18pt;z-index:251661312" stroked="f">
            <v:textbox style="mso-next-textbox:#_x0000_s1027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XSpec="center" w:tblpY="3646"/>
        <w:tblW w:w="11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40"/>
        <w:gridCol w:w="4680"/>
        <w:gridCol w:w="1260"/>
        <w:gridCol w:w="1080"/>
        <w:gridCol w:w="4030"/>
      </w:tblGrid>
      <w:tr w:rsidR="002871DA" w:rsidRPr="007833CA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41526D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 xml:space="preserve">Назва </w:t>
            </w:r>
            <w:r w:rsidRPr="00505419">
              <w:rPr>
                <w:lang w:val="uk-UA"/>
              </w:rPr>
              <w:t>витратних матеріалів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en-US"/>
              </w:rPr>
            </w:pPr>
            <w:r w:rsidRPr="00C903CE">
              <w:rPr>
                <w:lang w:val="uk-UA"/>
              </w:rPr>
              <w:t>Од</w:t>
            </w:r>
            <w:proofErr w:type="spellStart"/>
            <w:r w:rsidRPr="00505419">
              <w:rPr>
                <w:lang w:val="en-US"/>
              </w:rPr>
              <w:t>иниця</w:t>
            </w:r>
            <w:proofErr w:type="spellEnd"/>
            <w:r w:rsidRPr="00505419">
              <w:rPr>
                <w:lang w:val="en-US"/>
              </w:rPr>
              <w:t xml:space="preserve"> </w:t>
            </w:r>
            <w:proofErr w:type="spellStart"/>
            <w:r w:rsidRPr="00505419"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505419">
              <w:rPr>
                <w:lang w:val="uk-UA"/>
              </w:rPr>
              <w:t>Всього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2871DA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proofErr w:type="spellStart"/>
            <w:r w:rsidRPr="002871DA">
              <w:rPr>
                <w:lang w:val="uk-UA"/>
              </w:rPr>
              <w:t>КЗ</w:t>
            </w:r>
            <w:proofErr w:type="spellEnd"/>
            <w:r w:rsidRPr="002871DA">
              <w:rPr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2871DA" w:rsidRPr="00505419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7833CA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2871DA" w:rsidRDefault="00535463" w:rsidP="00535463">
            <w:pPr>
              <w:spacing w:line="300" w:lineRule="exact"/>
              <w:jc w:val="both"/>
            </w:pPr>
            <w:r w:rsidRPr="00F53669">
              <w:rPr>
                <w:sz w:val="22"/>
                <w:szCs w:val="22"/>
                <w:lang w:val="uk-UA"/>
              </w:rPr>
              <w:t xml:space="preserve">ДІАНІЛ ПД 4 З ВМІСТОМ ГЛЮКОЗИ </w:t>
            </w:r>
            <w:r>
              <w:rPr>
                <w:sz w:val="22"/>
                <w:szCs w:val="22"/>
                <w:lang w:val="uk-UA"/>
              </w:rPr>
              <w:t>3,86</w:t>
            </w:r>
            <w:r w:rsidRPr="00F53669">
              <w:rPr>
                <w:sz w:val="22"/>
                <w:szCs w:val="22"/>
                <w:lang w:val="uk-UA"/>
              </w:rPr>
              <w:t>% М/ОБ/</w:t>
            </w:r>
            <w:r>
              <w:rPr>
                <w:sz w:val="22"/>
                <w:szCs w:val="22"/>
                <w:lang w:val="uk-UA"/>
              </w:rPr>
              <w:t>38,6</w:t>
            </w:r>
            <w:r w:rsidRPr="00F53669">
              <w:rPr>
                <w:sz w:val="22"/>
                <w:szCs w:val="22"/>
                <w:lang w:val="uk-UA"/>
              </w:rPr>
              <w:t xml:space="preserve"> МГ/</w:t>
            </w:r>
            <w:proofErr w:type="spellStart"/>
            <w:r w:rsidRPr="00F53669">
              <w:rPr>
                <w:sz w:val="22"/>
                <w:szCs w:val="22"/>
                <w:lang w:val="uk-UA"/>
              </w:rPr>
              <w:t>МЛ</w:t>
            </w:r>
            <w:proofErr w:type="spellEnd"/>
            <w:r w:rsidRPr="00F53669">
              <w:rPr>
                <w:sz w:val="22"/>
                <w:szCs w:val="22"/>
                <w:lang w:val="uk-UA"/>
              </w:rPr>
              <w:t xml:space="preserve">, розчин для перитонеального діалізу, по 2000 </w:t>
            </w:r>
            <w:proofErr w:type="spellStart"/>
            <w:r w:rsidRPr="00F53669">
              <w:rPr>
                <w:sz w:val="22"/>
                <w:szCs w:val="22"/>
                <w:lang w:val="uk-UA"/>
              </w:rPr>
              <w:t>мл</w:t>
            </w:r>
            <w:proofErr w:type="spellEnd"/>
            <w:r w:rsidRPr="00F53669">
              <w:rPr>
                <w:sz w:val="22"/>
                <w:szCs w:val="22"/>
                <w:lang w:val="uk-UA"/>
              </w:rPr>
              <w:t xml:space="preserve"> розчину у пластиковому мішку "</w:t>
            </w:r>
            <w:proofErr w:type="spellStart"/>
            <w:r w:rsidRPr="00F53669">
              <w:rPr>
                <w:sz w:val="22"/>
                <w:szCs w:val="22"/>
                <w:lang w:val="uk-UA"/>
              </w:rPr>
              <w:t>Віафлекс</w:t>
            </w:r>
            <w:proofErr w:type="spellEnd"/>
            <w:r w:rsidRPr="00F53669">
              <w:rPr>
                <w:sz w:val="22"/>
                <w:szCs w:val="22"/>
                <w:lang w:val="uk-UA"/>
              </w:rPr>
              <w:t xml:space="preserve">" </w:t>
            </w:r>
            <w:r w:rsidRPr="00F53669">
              <w:rPr>
                <w:sz w:val="22"/>
                <w:szCs w:val="22"/>
              </w:rPr>
              <w:t>PL</w:t>
            </w:r>
            <w:r w:rsidRPr="00F53669">
              <w:rPr>
                <w:sz w:val="22"/>
                <w:szCs w:val="22"/>
                <w:lang w:val="uk-UA"/>
              </w:rPr>
              <w:t xml:space="preserve"> 146-3, одинарному, обладнаному ін'єкційним портом та з'єднувачем, або у мішку "Твін </w:t>
            </w:r>
            <w:proofErr w:type="spellStart"/>
            <w:r w:rsidRPr="00F53669">
              <w:rPr>
                <w:sz w:val="22"/>
                <w:szCs w:val="22"/>
                <w:lang w:val="uk-UA"/>
              </w:rPr>
              <w:t>Бег</w:t>
            </w:r>
            <w:proofErr w:type="spellEnd"/>
            <w:r w:rsidRPr="00F53669">
              <w:rPr>
                <w:sz w:val="22"/>
                <w:szCs w:val="22"/>
                <w:lang w:val="uk-UA"/>
              </w:rPr>
              <w:t xml:space="preserve">", обладнаному ін'єкційним портом, з інтегрованим за допомогою двох магістралей та </w:t>
            </w:r>
            <w:r w:rsidRPr="00F53669">
              <w:rPr>
                <w:sz w:val="22"/>
                <w:szCs w:val="22"/>
              </w:rPr>
              <w:t>Y</w:t>
            </w:r>
            <w:r w:rsidRPr="00F53669">
              <w:rPr>
                <w:sz w:val="22"/>
                <w:szCs w:val="22"/>
                <w:lang w:val="uk-UA"/>
              </w:rPr>
              <w:t xml:space="preserve">- з'єднувача порожнім пластиковим мішком для дренажу, вкладених </w:t>
            </w:r>
            <w:r>
              <w:rPr>
                <w:sz w:val="22"/>
                <w:szCs w:val="22"/>
                <w:lang w:val="uk-UA"/>
              </w:rPr>
              <w:t>у прозорий пластиковий</w:t>
            </w:r>
            <w:r w:rsidRPr="00F53669">
              <w:rPr>
                <w:sz w:val="22"/>
                <w:szCs w:val="22"/>
                <w:lang w:val="uk-UA"/>
              </w:rPr>
              <w:t xml:space="preserve"> пакет по 5 комплектів у картонній коробці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7833CA" w:rsidRDefault="00E45D7E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="002871DA">
              <w:rPr>
                <w:lang w:val="uk-UA"/>
              </w:rPr>
              <w:t>д.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535463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535463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</w:tr>
    </w:tbl>
    <w:p w:rsidR="009964CA" w:rsidRPr="00505419" w:rsidRDefault="009964CA" w:rsidP="009964CA">
      <w:pPr>
        <w:spacing w:line="300" w:lineRule="exact"/>
        <w:ind w:left="1080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535463" w:rsidRDefault="00535463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535463" w:rsidRDefault="00535463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535463" w:rsidRDefault="00535463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535463" w:rsidRDefault="00535463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535463" w:rsidRDefault="00535463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Pr="00505419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з</w:t>
      </w:r>
      <w:proofErr w:type="spellStart"/>
      <w:r w:rsidR="009964CA" w:rsidRPr="00505419">
        <w:rPr>
          <w:sz w:val="28"/>
          <w:szCs w:val="28"/>
        </w:rPr>
        <w:t>аступник</w:t>
      </w:r>
      <w:proofErr w:type="spellEnd"/>
      <w:r>
        <w:rPr>
          <w:sz w:val="28"/>
          <w:szCs w:val="28"/>
          <w:lang w:val="uk-UA"/>
        </w:rPr>
        <w:t>а</w:t>
      </w:r>
      <w:r w:rsidR="009964CA" w:rsidRPr="00505419">
        <w:rPr>
          <w:sz w:val="28"/>
          <w:szCs w:val="28"/>
        </w:rPr>
        <w:t xml:space="preserve"> директора – начальник</w:t>
      </w:r>
      <w:r>
        <w:rPr>
          <w:sz w:val="28"/>
          <w:szCs w:val="28"/>
          <w:lang w:val="uk-UA"/>
        </w:rPr>
        <w:t>а</w:t>
      </w:r>
      <w:r w:rsidR="009964CA" w:rsidRPr="00505419">
        <w:rPr>
          <w:sz w:val="28"/>
          <w:szCs w:val="28"/>
        </w:rPr>
        <w:t xml:space="preserve"> </w:t>
      </w:r>
    </w:p>
    <w:p w:rsidR="009964CA" w:rsidRPr="00505419" w:rsidRDefault="009F5AC2" w:rsidP="009964CA">
      <w:pPr>
        <w:pStyle w:val="a5"/>
        <w:spacing w:line="30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600.6pt;margin-top:-519.25pt;width:2in;height:18pt;z-index:251660288" stroked="f">
            <v:textbox style="mso-next-textbox:#_x0000_s1026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z w:val="28"/>
          <w:szCs w:val="28"/>
        </w:rPr>
        <w:t>управління</w:t>
      </w:r>
      <w:proofErr w:type="spellEnd"/>
      <w:r w:rsidR="009964CA" w:rsidRPr="00505419">
        <w:rPr>
          <w:sz w:val="28"/>
          <w:szCs w:val="28"/>
        </w:rPr>
        <w:t xml:space="preserve"> </w:t>
      </w:r>
      <w:proofErr w:type="spellStart"/>
      <w:r w:rsidR="009964CA" w:rsidRPr="00505419">
        <w:rPr>
          <w:sz w:val="28"/>
          <w:szCs w:val="28"/>
        </w:rPr>
        <w:t>лікувально-профілактичної</w:t>
      </w:r>
      <w:proofErr w:type="spellEnd"/>
      <w:r w:rsidR="009964CA" w:rsidRPr="00505419">
        <w:rPr>
          <w:sz w:val="28"/>
          <w:szCs w:val="28"/>
        </w:rPr>
        <w:t xml:space="preserve"> </w:t>
      </w:r>
    </w:p>
    <w:p w:rsidR="009964CA" w:rsidRPr="00505419" w:rsidRDefault="009964CA" w:rsidP="009964CA">
      <w:pPr>
        <w:pStyle w:val="a5"/>
        <w:spacing w:line="300" w:lineRule="exact"/>
        <w:rPr>
          <w:spacing w:val="-4"/>
          <w:sz w:val="28"/>
          <w:szCs w:val="28"/>
          <w:lang w:val="uk-UA"/>
        </w:rPr>
      </w:pPr>
      <w:proofErr w:type="spellStart"/>
      <w:r w:rsidRPr="00505419">
        <w:rPr>
          <w:spacing w:val="-4"/>
          <w:sz w:val="28"/>
          <w:szCs w:val="28"/>
        </w:rPr>
        <w:t>допомоги</w:t>
      </w:r>
      <w:proofErr w:type="spellEnd"/>
      <w:r w:rsidRPr="00505419">
        <w:rPr>
          <w:spacing w:val="-4"/>
          <w:sz w:val="28"/>
          <w:szCs w:val="28"/>
        </w:rPr>
        <w:t xml:space="preserve"> </w:t>
      </w:r>
      <w:proofErr w:type="spellStart"/>
      <w:r w:rsidRPr="00505419">
        <w:rPr>
          <w:spacing w:val="-4"/>
          <w:sz w:val="28"/>
          <w:szCs w:val="28"/>
        </w:rPr>
        <w:t>населенню</w:t>
      </w:r>
      <w:proofErr w:type="spellEnd"/>
      <w:r w:rsidRPr="00505419">
        <w:rPr>
          <w:spacing w:val="-4"/>
          <w:sz w:val="28"/>
          <w:szCs w:val="28"/>
        </w:rPr>
        <w:t xml:space="preserve"> </w:t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="00E45D7E">
        <w:rPr>
          <w:spacing w:val="-4"/>
          <w:sz w:val="28"/>
          <w:szCs w:val="28"/>
          <w:lang w:val="uk-UA"/>
        </w:rPr>
        <w:t>Ю.С.Черняк</w:t>
      </w:r>
    </w:p>
    <w:p w:rsidR="009964CA" w:rsidRPr="005A49AF" w:rsidRDefault="009964CA" w:rsidP="009964CA">
      <w:pPr>
        <w:tabs>
          <w:tab w:val="left" w:pos="5940"/>
        </w:tabs>
        <w:ind w:left="9912"/>
        <w:jc w:val="center"/>
        <w:rPr>
          <w:lang w:val="uk-UA"/>
        </w:rPr>
      </w:pPr>
    </w:p>
    <w:p w:rsidR="00776C3D" w:rsidRDefault="00776C3D"/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F48" w:rsidRDefault="005D3F48" w:rsidP="00A225F5">
      <w:r>
        <w:separator/>
      </w:r>
    </w:p>
  </w:endnote>
  <w:endnote w:type="continuationSeparator" w:id="0">
    <w:p w:rsidR="005D3F48" w:rsidRDefault="005D3F48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9F5AC2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5D3F48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5D3F48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F48" w:rsidRDefault="005D3F48" w:rsidP="00A225F5">
      <w:r>
        <w:separator/>
      </w:r>
    </w:p>
  </w:footnote>
  <w:footnote w:type="continuationSeparator" w:id="0">
    <w:p w:rsidR="005D3F48" w:rsidRDefault="005D3F48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9F5AC2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5D3F4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102333"/>
    <w:rsid w:val="001040D5"/>
    <w:rsid w:val="00162DDA"/>
    <w:rsid w:val="001E3503"/>
    <w:rsid w:val="002871DA"/>
    <w:rsid w:val="00331729"/>
    <w:rsid w:val="00353897"/>
    <w:rsid w:val="003646BE"/>
    <w:rsid w:val="003F3766"/>
    <w:rsid w:val="00413E33"/>
    <w:rsid w:val="00421D9A"/>
    <w:rsid w:val="00535463"/>
    <w:rsid w:val="005D3F48"/>
    <w:rsid w:val="00615676"/>
    <w:rsid w:val="00620FA7"/>
    <w:rsid w:val="007223A1"/>
    <w:rsid w:val="00776C3D"/>
    <w:rsid w:val="00786571"/>
    <w:rsid w:val="007F129C"/>
    <w:rsid w:val="009964CA"/>
    <w:rsid w:val="009B1F04"/>
    <w:rsid w:val="009F5AC2"/>
    <w:rsid w:val="00A225F5"/>
    <w:rsid w:val="00A85B6B"/>
    <w:rsid w:val="00B11754"/>
    <w:rsid w:val="00B329B8"/>
    <w:rsid w:val="00B85C0F"/>
    <w:rsid w:val="00B95132"/>
    <w:rsid w:val="00BE16AE"/>
    <w:rsid w:val="00C66FAF"/>
    <w:rsid w:val="00C903CE"/>
    <w:rsid w:val="00CC4F45"/>
    <w:rsid w:val="00DB790A"/>
    <w:rsid w:val="00DF1BB9"/>
    <w:rsid w:val="00E45D7E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D282C-CC04-491F-8F79-0FEBE7E1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2018-02-13T14:49:00Z</cp:lastPrinted>
  <dcterms:created xsi:type="dcterms:W3CDTF">2018-02-09T13:16:00Z</dcterms:created>
  <dcterms:modified xsi:type="dcterms:W3CDTF">2018-02-16T12:13:00Z</dcterms:modified>
</cp:coreProperties>
</file>